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41D2" w14:textId="6A468286" w:rsidR="008C423A" w:rsidRDefault="004C7DD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8CE65D" wp14:editId="31B80682">
                <wp:simplePos x="0" y="0"/>
                <wp:positionH relativeFrom="margin">
                  <wp:posOffset>264160</wp:posOffset>
                </wp:positionH>
                <wp:positionV relativeFrom="paragraph">
                  <wp:posOffset>10160</wp:posOffset>
                </wp:positionV>
                <wp:extent cx="6076950" cy="31292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12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5DE60" w14:textId="718E48D3" w:rsidR="006B72ED" w:rsidRDefault="006B72ED">
                            <w:r w:rsidRPr="004C7DD7">
                              <w:rPr>
                                <w:sz w:val="48"/>
                                <w:szCs w:val="48"/>
                                <w:u w:val="single"/>
                              </w:rPr>
                              <w:t>Name the emotion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– it is so important when supporting our children’s emotional development that we name their feeling and use as wide a range of vocabulary as possible, that way they adding more into their ‘toolbox’ to help express how they are feeling.</w:t>
                            </w:r>
                            <w:r w:rsidR="004C7DD7">
                              <w:rPr>
                                <w:sz w:val="48"/>
                                <w:szCs w:val="48"/>
                              </w:rPr>
                              <w:t xml:space="preserve">  Get the whole family involved!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CE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8pt;margin-top:.8pt;width:478.5pt;height:24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" strokecolor="#002060">
                <v:textbox>
                  <w:txbxContent>
                    <w:p w14:paraId="0F25DE60" w14:textId="718E48D3" w:rsidR="006B72ED" w:rsidRDefault="006B72ED">
                      <w:r w:rsidRPr="004C7DD7">
                        <w:rPr>
                          <w:sz w:val="48"/>
                          <w:szCs w:val="48"/>
                          <w:u w:val="single"/>
                        </w:rPr>
                        <w:t>Name the emotion</w:t>
                      </w:r>
                      <w:r>
                        <w:rPr>
                          <w:sz w:val="48"/>
                          <w:szCs w:val="48"/>
                        </w:rPr>
                        <w:t xml:space="preserve"> – it is so important when supporting our children’s emotional development that we name their feeling and use as wide a range of vocabulary as possible, that way they adding more into their ‘toolbox’ to help express how they are feeling.</w:t>
                      </w:r>
                      <w:r w:rsidR="004C7DD7">
                        <w:rPr>
                          <w:sz w:val="48"/>
                          <w:szCs w:val="48"/>
                        </w:rPr>
                        <w:t xml:space="preserve">  Get the whole family involved!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784593" wp14:editId="495558CF">
            <wp:simplePos x="0" y="0"/>
            <wp:positionH relativeFrom="margin">
              <wp:posOffset>266700</wp:posOffset>
            </wp:positionH>
            <wp:positionV relativeFrom="paragraph">
              <wp:posOffset>3362325</wp:posOffset>
            </wp:positionV>
            <wp:extent cx="6076950" cy="6190287"/>
            <wp:effectExtent l="38100" t="38100" r="38100" b="39370"/>
            <wp:wrapThrough wrapText="bothSides">
              <wp:wrapPolygon edited="0">
                <wp:start x="-135" y="-133"/>
                <wp:lineTo x="-135" y="21671"/>
                <wp:lineTo x="21668" y="21671"/>
                <wp:lineTo x="21668" y="-133"/>
                <wp:lineTo x="-135" y="-133"/>
              </wp:wrapPolygon>
            </wp:wrapThrough>
            <wp:docPr id="2" name="Picture 2" descr="The feeling wheel can have a significant impact on corporate culture communic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feeling wheel can have a significant impact on corporate culture communication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90"/>
                    <a:stretch/>
                  </pic:blipFill>
                  <pic:spPr bwMode="auto">
                    <a:xfrm>
                      <a:off x="0" y="0"/>
                      <a:ext cx="6076950" cy="619028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23A" w:rsidSect="004C7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ED"/>
    <w:rsid w:val="003B1058"/>
    <w:rsid w:val="004C7DD7"/>
    <w:rsid w:val="005430D9"/>
    <w:rsid w:val="006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7F25"/>
  <w15:chartTrackingRefBased/>
  <w15:docId w15:val="{1934F416-495A-4BCE-AD73-482F99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93785C735474DB05CDCD7F16DE5AA" ma:contentTypeVersion="12" ma:contentTypeDescription="Create a new document." ma:contentTypeScope="" ma:versionID="b1a2f70b50eebb363ad174ef58cd06fc">
  <xsd:schema xmlns:xsd="http://www.w3.org/2001/XMLSchema" xmlns:xs="http://www.w3.org/2001/XMLSchema" xmlns:p="http://schemas.microsoft.com/office/2006/metadata/properties" xmlns:ns2="13239bd4-9557-42ac-b75e-e6f06178bcdc" xmlns:ns3="533381d6-af62-44c2-9683-468bd7103a01" targetNamespace="http://schemas.microsoft.com/office/2006/metadata/properties" ma:root="true" ma:fieldsID="07d083e8bc297d72a45f235e6a4afb03" ns2:_="" ns3:_="">
    <xsd:import namespace="13239bd4-9557-42ac-b75e-e6f06178bcdc"/>
    <xsd:import namespace="533381d6-af62-44c2-9683-468bd7103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9bd4-9557-42ac-b75e-e6f06178b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fce8a1-d66d-411f-aa2f-b6b84aaa4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381d6-af62-44c2-9683-468bd7103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b869d4-e161-4978-a1f5-f78225e627b2}" ma:internalName="TaxCatchAll" ma:showField="CatchAllData" ma:web="533381d6-af62-44c2-9683-468bd7103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9bd4-9557-42ac-b75e-e6f06178bcdc">
      <Terms xmlns="http://schemas.microsoft.com/office/infopath/2007/PartnerControls"/>
    </lcf76f155ced4ddcb4097134ff3c332f>
    <TaxCatchAll xmlns="533381d6-af62-44c2-9683-468bd7103a01" xsi:nil="true"/>
    <SharedWithUsers xmlns="533381d6-af62-44c2-9683-468bd7103a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1413BE-62AD-4C41-AFB4-0C70E93584ED}"/>
</file>

<file path=customXml/itemProps2.xml><?xml version="1.0" encoding="utf-8"?>
<ds:datastoreItem xmlns:ds="http://schemas.openxmlformats.org/officeDocument/2006/customXml" ds:itemID="{119C7D89-DB17-4676-90A7-7E2873F02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41321-C338-48D8-ACC2-D553546183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640d99-974c-454f-87b5-5bf1e23fb9e4"/>
    <ds:schemaRef ds:uri="5d48d8f9-7740-4909-829c-09ba2e5b052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Mannion</dc:creator>
  <cp:keywords/>
  <dc:description/>
  <cp:lastModifiedBy>Nicola Mannion</cp:lastModifiedBy>
  <cp:revision>2</cp:revision>
  <dcterms:created xsi:type="dcterms:W3CDTF">2023-10-31T09:43:00Z</dcterms:created>
  <dcterms:modified xsi:type="dcterms:W3CDTF">2023-10-31T09:52:00Z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0x0101000D893785C735474DB05CDCD7F16DE5AA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